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31" w:rsidRPr="006F63A4" w:rsidRDefault="00071831" w:rsidP="006772AD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F63A4">
        <w:rPr>
          <w:rFonts w:ascii="方正小标宋简体" w:eastAsia="方正小标宋简体" w:hAnsi="宋体" w:hint="eastAsia"/>
          <w:sz w:val="44"/>
          <w:szCs w:val="44"/>
        </w:rPr>
        <w:t>“</w:t>
      </w: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嘉田四季</w:t>
      </w:r>
      <w:r w:rsidRPr="006F63A4">
        <w:rPr>
          <w:rFonts w:ascii="方正小标宋简体" w:eastAsia="方正小标宋简体" w:hAnsi="宋体" w:hint="eastAsia"/>
          <w:sz w:val="44"/>
          <w:szCs w:val="44"/>
        </w:rPr>
        <w:t>”</w:t>
      </w: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农产品区域公用品牌</w:t>
      </w:r>
    </w:p>
    <w:p w:rsidR="00E95AF9" w:rsidRPr="006F63A4" w:rsidRDefault="00071831" w:rsidP="006772AD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许可使用</w:t>
      </w:r>
      <w:r w:rsidR="0068278B" w:rsidRPr="006F63A4">
        <w:rPr>
          <w:rFonts w:ascii="方正小标宋简体" w:eastAsia="方正小标宋简体" w:hAnsi="宋体" w:hint="eastAsia"/>
          <w:b/>
          <w:sz w:val="44"/>
          <w:szCs w:val="44"/>
        </w:rPr>
        <w:t>产品</w:t>
      </w: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公示</w:t>
      </w:r>
    </w:p>
    <w:p w:rsidR="00071831" w:rsidRPr="006772AD" w:rsidRDefault="00E95AF9" w:rsidP="006772AD">
      <w:pPr>
        <w:spacing w:line="560" w:lineRule="exact"/>
        <w:jc w:val="center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（20</w:t>
      </w:r>
      <w:r w:rsidR="00651B63">
        <w:rPr>
          <w:rFonts w:ascii="仿宋_GB2312" w:eastAsia="仿宋_GB2312" w:hAnsi="宋体"/>
          <w:sz w:val="32"/>
          <w:szCs w:val="28"/>
        </w:rPr>
        <w:t>20</w:t>
      </w:r>
      <w:r w:rsidRPr="006772AD">
        <w:rPr>
          <w:rFonts w:ascii="仿宋_GB2312" w:eastAsia="仿宋_GB2312" w:hAnsi="宋体" w:hint="eastAsia"/>
          <w:sz w:val="32"/>
          <w:szCs w:val="28"/>
        </w:rPr>
        <w:t>年第</w:t>
      </w:r>
      <w:r w:rsidR="00651B63">
        <w:rPr>
          <w:rFonts w:ascii="仿宋_GB2312" w:eastAsia="仿宋_GB2312" w:hAnsi="宋体"/>
          <w:sz w:val="32"/>
          <w:szCs w:val="28"/>
        </w:rPr>
        <w:t>1</w:t>
      </w:r>
      <w:r w:rsidRPr="006772AD">
        <w:rPr>
          <w:rFonts w:ascii="仿宋_GB2312" w:eastAsia="仿宋_GB2312" w:hAnsi="宋体" w:hint="eastAsia"/>
          <w:sz w:val="32"/>
          <w:szCs w:val="28"/>
        </w:rPr>
        <w:t>号）</w:t>
      </w:r>
    </w:p>
    <w:p w:rsidR="00947C8A" w:rsidRPr="006772AD" w:rsidRDefault="00947C8A" w:rsidP="001D084E">
      <w:pPr>
        <w:ind w:firstLineChars="200" w:firstLine="640"/>
        <w:rPr>
          <w:rFonts w:ascii="仿宋_GB2312" w:eastAsia="仿宋_GB2312" w:hAnsi="宋体"/>
          <w:sz w:val="32"/>
          <w:szCs w:val="28"/>
        </w:rPr>
      </w:pPr>
    </w:p>
    <w:p w:rsidR="00071831" w:rsidRPr="006772AD" w:rsidRDefault="00651B63" w:rsidP="001D084E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51B63">
        <w:rPr>
          <w:rFonts w:ascii="仿宋_GB2312" w:eastAsia="仿宋_GB2312" w:hAnsi="宋体" w:hint="eastAsia"/>
          <w:sz w:val="32"/>
          <w:szCs w:val="28"/>
        </w:rPr>
        <w:t>嘉兴市</w:t>
      </w:r>
      <w:r w:rsidRPr="00651B63">
        <w:rPr>
          <w:rFonts w:ascii="仿宋_GB2312" w:eastAsia="仿宋_GB2312" w:hAnsi="宋体"/>
          <w:sz w:val="32"/>
          <w:szCs w:val="28"/>
        </w:rPr>
        <w:t>南湖区凤桥守德农场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等</w:t>
      </w:r>
      <w:r>
        <w:rPr>
          <w:rFonts w:ascii="仿宋_GB2312" w:eastAsia="仿宋_GB2312" w:hAnsi="宋体"/>
          <w:sz w:val="32"/>
          <w:szCs w:val="28"/>
        </w:rPr>
        <w:t>9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家</w:t>
      </w:r>
      <w:r w:rsidR="00A7298D">
        <w:rPr>
          <w:rFonts w:ascii="仿宋_GB2312" w:eastAsia="仿宋_GB2312" w:hAnsi="宋体" w:hint="eastAsia"/>
          <w:sz w:val="32"/>
          <w:szCs w:val="28"/>
        </w:rPr>
        <w:t>企业</w:t>
      </w:r>
      <w:r w:rsidR="00A7298D">
        <w:rPr>
          <w:rFonts w:ascii="仿宋_GB2312" w:eastAsia="仿宋_GB2312" w:hAnsi="宋体"/>
          <w:sz w:val="32"/>
          <w:szCs w:val="28"/>
        </w:rPr>
        <w:t>（</w:t>
      </w:r>
      <w:r w:rsidR="00A7298D">
        <w:rPr>
          <w:rFonts w:ascii="仿宋_GB2312" w:eastAsia="仿宋_GB2312" w:hAnsi="宋体" w:hint="eastAsia"/>
          <w:sz w:val="32"/>
          <w:szCs w:val="28"/>
        </w:rPr>
        <w:t>组织</w:t>
      </w:r>
      <w:r w:rsidR="00A7298D">
        <w:rPr>
          <w:rFonts w:ascii="仿宋_GB2312" w:eastAsia="仿宋_GB2312" w:hAnsi="宋体"/>
          <w:sz w:val="32"/>
          <w:szCs w:val="28"/>
        </w:rPr>
        <w:t>）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申请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使用</w:t>
      </w:r>
      <w:r w:rsidR="001D084E" w:rsidRPr="006772AD">
        <w:rPr>
          <w:rFonts w:ascii="仿宋_GB2312" w:eastAsia="仿宋_GB2312" w:hAnsi="宋体" w:hint="eastAsia"/>
          <w:sz w:val="32"/>
          <w:szCs w:val="28"/>
        </w:rPr>
        <w:t>“嘉田四季”农产品区域公用品牌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，</w:t>
      </w:r>
      <w:r w:rsidR="00F40393" w:rsidRPr="006772AD">
        <w:rPr>
          <w:rFonts w:ascii="仿宋_GB2312" w:eastAsia="仿宋_GB2312" w:hAnsi="宋体" w:hint="eastAsia"/>
          <w:sz w:val="32"/>
          <w:szCs w:val="28"/>
        </w:rPr>
        <w:t>经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第三方检测</w:t>
      </w:r>
      <w:r w:rsidR="006D5E32">
        <w:rPr>
          <w:rFonts w:ascii="仿宋_GB2312" w:eastAsia="仿宋_GB2312" w:hAnsi="宋体" w:hint="eastAsia"/>
          <w:sz w:val="32"/>
          <w:szCs w:val="28"/>
        </w:rPr>
        <w:t>、</w:t>
      </w:r>
      <w:r w:rsidR="006D5E32">
        <w:rPr>
          <w:rFonts w:ascii="仿宋_GB2312" w:eastAsia="仿宋_GB2312" w:hAnsi="宋体"/>
          <w:sz w:val="32"/>
          <w:szCs w:val="28"/>
        </w:rPr>
        <w:t>评价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机构和农合联执委会审核通过</w:t>
      </w:r>
      <w:r w:rsidR="002C15BE" w:rsidRPr="006772AD">
        <w:rPr>
          <w:rFonts w:ascii="仿宋_GB2312" w:eastAsia="仿宋_GB2312" w:hAnsi="宋体" w:hint="eastAsia"/>
          <w:sz w:val="32"/>
          <w:szCs w:val="28"/>
        </w:rPr>
        <w:t>，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拟</w:t>
      </w:r>
      <w:r w:rsidR="00767D9E" w:rsidRPr="006772AD">
        <w:rPr>
          <w:rFonts w:ascii="仿宋_GB2312" w:eastAsia="仿宋_GB2312" w:hAnsi="宋体" w:hint="eastAsia"/>
          <w:sz w:val="32"/>
          <w:szCs w:val="28"/>
        </w:rPr>
        <w:t>许可</w:t>
      </w:r>
      <w:r>
        <w:rPr>
          <w:rFonts w:ascii="仿宋_GB2312" w:eastAsia="仿宋_GB2312" w:hAnsi="宋体"/>
          <w:sz w:val="32"/>
          <w:szCs w:val="28"/>
        </w:rPr>
        <w:t>11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个农产品使用“嘉田四季”</w:t>
      </w:r>
      <w:r w:rsidR="00F40393" w:rsidRPr="006772AD">
        <w:rPr>
          <w:rFonts w:ascii="仿宋_GB2312" w:eastAsia="仿宋_GB2312" w:hAnsi="宋体" w:hint="eastAsia"/>
          <w:sz w:val="32"/>
          <w:szCs w:val="28"/>
        </w:rPr>
        <w:t>公用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品牌，现予以公示（详见附件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）。</w:t>
      </w:r>
    </w:p>
    <w:p w:rsidR="002C15BE" w:rsidRPr="006772AD" w:rsidRDefault="002C15BE" w:rsidP="002C15BE">
      <w:pPr>
        <w:ind w:firstLine="555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公示时间：</w:t>
      </w:r>
      <w:r w:rsidR="00EF2691" w:rsidRPr="006772AD">
        <w:rPr>
          <w:rFonts w:ascii="仿宋_GB2312" w:eastAsia="仿宋_GB2312" w:hAnsi="宋体" w:hint="eastAsia"/>
          <w:sz w:val="32"/>
          <w:szCs w:val="28"/>
        </w:rPr>
        <w:t>20</w:t>
      </w:r>
      <w:r w:rsidR="00651B63">
        <w:rPr>
          <w:rFonts w:ascii="仿宋_GB2312" w:eastAsia="仿宋_GB2312" w:hAnsi="宋体"/>
          <w:sz w:val="32"/>
          <w:szCs w:val="28"/>
        </w:rPr>
        <w:t>20</w:t>
      </w:r>
      <w:r w:rsidRPr="006772AD">
        <w:rPr>
          <w:rFonts w:ascii="仿宋_GB2312" w:eastAsia="仿宋_GB2312" w:hAnsi="宋体" w:hint="eastAsia"/>
          <w:sz w:val="32"/>
          <w:szCs w:val="28"/>
        </w:rPr>
        <w:t>年</w:t>
      </w:r>
      <w:r w:rsidR="00651B63">
        <w:rPr>
          <w:rFonts w:ascii="仿宋_GB2312" w:eastAsia="仿宋_GB2312" w:hAnsi="宋体"/>
          <w:sz w:val="32"/>
          <w:szCs w:val="28"/>
        </w:rPr>
        <w:t>9</w:t>
      </w:r>
      <w:r w:rsidRPr="006772AD">
        <w:rPr>
          <w:rFonts w:ascii="仿宋_GB2312" w:eastAsia="仿宋_GB2312" w:hAnsi="宋体" w:hint="eastAsia"/>
          <w:sz w:val="32"/>
          <w:szCs w:val="28"/>
        </w:rPr>
        <w:t>月</w:t>
      </w:r>
      <w:r w:rsidR="00651B63">
        <w:rPr>
          <w:rFonts w:ascii="仿宋_GB2312" w:eastAsia="仿宋_GB2312" w:hAnsi="宋体"/>
          <w:sz w:val="32"/>
          <w:szCs w:val="28"/>
        </w:rPr>
        <w:t>1</w:t>
      </w:r>
      <w:r w:rsidRPr="006772AD">
        <w:rPr>
          <w:rFonts w:ascii="仿宋_GB2312" w:eastAsia="仿宋_GB2312" w:hAnsi="宋体" w:hint="eastAsia"/>
          <w:sz w:val="32"/>
          <w:szCs w:val="28"/>
        </w:rPr>
        <w:t>日至</w:t>
      </w:r>
      <w:r w:rsidR="00EF2691" w:rsidRPr="006772AD">
        <w:rPr>
          <w:rFonts w:ascii="仿宋_GB2312" w:eastAsia="仿宋_GB2312" w:hAnsi="宋体" w:hint="eastAsia"/>
          <w:sz w:val="32"/>
          <w:szCs w:val="28"/>
        </w:rPr>
        <w:t>20</w:t>
      </w:r>
      <w:r w:rsidR="00651B63">
        <w:rPr>
          <w:rFonts w:ascii="仿宋_GB2312" w:eastAsia="仿宋_GB2312" w:hAnsi="宋体"/>
          <w:sz w:val="32"/>
          <w:szCs w:val="28"/>
        </w:rPr>
        <w:t>20</w:t>
      </w:r>
      <w:r w:rsidRPr="006772AD">
        <w:rPr>
          <w:rFonts w:ascii="仿宋_GB2312" w:eastAsia="仿宋_GB2312" w:hAnsi="宋体" w:hint="eastAsia"/>
          <w:sz w:val="32"/>
          <w:szCs w:val="28"/>
        </w:rPr>
        <w:t>年</w:t>
      </w:r>
      <w:r w:rsidR="00651B63">
        <w:rPr>
          <w:rFonts w:ascii="仿宋_GB2312" w:eastAsia="仿宋_GB2312" w:hAnsi="宋体"/>
          <w:sz w:val="32"/>
          <w:szCs w:val="28"/>
        </w:rPr>
        <w:t>9</w:t>
      </w:r>
      <w:r w:rsidRPr="006772AD">
        <w:rPr>
          <w:rFonts w:ascii="仿宋_GB2312" w:eastAsia="仿宋_GB2312" w:hAnsi="宋体" w:hint="eastAsia"/>
          <w:sz w:val="32"/>
          <w:szCs w:val="28"/>
        </w:rPr>
        <w:t>月</w:t>
      </w:r>
      <w:r w:rsidR="00651B63">
        <w:rPr>
          <w:rFonts w:ascii="仿宋_GB2312" w:eastAsia="仿宋_GB2312" w:hAnsi="宋体"/>
          <w:sz w:val="32"/>
          <w:szCs w:val="28"/>
        </w:rPr>
        <w:t>3</w:t>
      </w:r>
      <w:r w:rsidRPr="006772AD">
        <w:rPr>
          <w:rFonts w:ascii="仿宋_GB2312" w:eastAsia="仿宋_GB2312" w:hAnsi="宋体" w:hint="eastAsia"/>
          <w:sz w:val="32"/>
          <w:szCs w:val="28"/>
        </w:rPr>
        <w:t>日</w:t>
      </w:r>
    </w:p>
    <w:p w:rsidR="00071831" w:rsidRPr="006772AD" w:rsidRDefault="002C15BE" w:rsidP="002C15BE">
      <w:pPr>
        <w:ind w:firstLine="555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在公示期内，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对公示内容有异议的，请</w:t>
      </w:r>
      <w:r w:rsidR="00927952" w:rsidRPr="006772AD">
        <w:rPr>
          <w:rFonts w:ascii="仿宋_GB2312" w:eastAsia="仿宋_GB2312" w:hAnsi="宋体" w:hint="eastAsia"/>
          <w:sz w:val="32"/>
          <w:szCs w:val="28"/>
        </w:rPr>
        <w:t>以真实身份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向</w:t>
      </w:r>
      <w:r w:rsidR="00767D9E" w:rsidRPr="006772AD">
        <w:rPr>
          <w:rFonts w:ascii="仿宋_GB2312" w:eastAsia="仿宋_GB2312" w:hAnsi="宋体" w:hint="eastAsia"/>
          <w:sz w:val="32"/>
          <w:szCs w:val="28"/>
        </w:rPr>
        <w:t>嘉田四季品牌运营管理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中心书面提出，并说明异议的具体内容和理由。</w:t>
      </w:r>
    </w:p>
    <w:p w:rsidR="00071831" w:rsidRPr="006772AD" w:rsidRDefault="00071831" w:rsidP="006772AD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通讯地址：</w:t>
      </w:r>
      <w:r w:rsidR="00767D9E" w:rsidRPr="006772AD">
        <w:rPr>
          <w:rFonts w:ascii="仿宋_GB2312" w:eastAsia="仿宋_GB2312" w:hAnsi="宋体" w:hint="eastAsia"/>
          <w:sz w:val="32"/>
          <w:szCs w:val="28"/>
        </w:rPr>
        <w:t>嘉兴市城南路960号龙威大厦2217室</w:t>
      </w:r>
    </w:p>
    <w:p w:rsidR="00071831" w:rsidRPr="006772AD" w:rsidRDefault="00071831" w:rsidP="006772AD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联系电话：</w:t>
      </w:r>
      <w:r w:rsidR="006772AD">
        <w:rPr>
          <w:rFonts w:ascii="仿宋_GB2312" w:eastAsia="仿宋_GB2312" w:hAnsi="宋体" w:hint="eastAsia"/>
          <w:sz w:val="32"/>
          <w:szCs w:val="28"/>
        </w:rPr>
        <w:t>0573-</w:t>
      </w:r>
      <w:r w:rsidR="002C15BE" w:rsidRPr="006772AD">
        <w:rPr>
          <w:rFonts w:ascii="仿宋_GB2312" w:eastAsia="仿宋_GB2312" w:hAnsi="宋体" w:hint="eastAsia"/>
          <w:sz w:val="32"/>
          <w:szCs w:val="28"/>
        </w:rPr>
        <w:t>83382251</w:t>
      </w:r>
    </w:p>
    <w:p w:rsidR="00E95AF9" w:rsidRPr="006772AD" w:rsidRDefault="00E95AF9" w:rsidP="00E95AF9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附件：</w:t>
      </w:r>
      <w:r w:rsidR="00AB746A">
        <w:rPr>
          <w:rFonts w:ascii="仿宋_GB2312" w:eastAsia="仿宋_GB2312" w:hAnsi="宋体" w:hint="eastAsia"/>
          <w:sz w:val="32"/>
          <w:szCs w:val="28"/>
        </w:rPr>
        <w:t>“嘉田四季”</w:t>
      </w:r>
      <w:r w:rsidR="00761C19">
        <w:rPr>
          <w:rFonts w:ascii="仿宋_GB2312" w:eastAsia="仿宋_GB2312" w:hAnsi="宋体" w:hint="eastAsia"/>
          <w:sz w:val="32"/>
          <w:szCs w:val="28"/>
        </w:rPr>
        <w:t>第</w:t>
      </w:r>
      <w:r w:rsidR="00651B63">
        <w:rPr>
          <w:rFonts w:ascii="仿宋_GB2312" w:eastAsia="仿宋_GB2312" w:hAnsi="宋体" w:hint="eastAsia"/>
          <w:sz w:val="32"/>
          <w:szCs w:val="28"/>
        </w:rPr>
        <w:t>六</w:t>
      </w:r>
      <w:r w:rsidR="00761C19">
        <w:rPr>
          <w:rFonts w:ascii="仿宋_GB2312" w:eastAsia="仿宋_GB2312" w:hAnsi="宋体" w:hint="eastAsia"/>
          <w:sz w:val="32"/>
          <w:szCs w:val="28"/>
        </w:rPr>
        <w:t>批</w:t>
      </w:r>
      <w:r w:rsidR="00AB746A">
        <w:rPr>
          <w:rFonts w:ascii="仿宋_GB2312" w:eastAsia="仿宋_GB2312" w:hAnsi="宋体" w:hint="eastAsia"/>
          <w:sz w:val="32"/>
          <w:szCs w:val="28"/>
        </w:rPr>
        <w:t>许可</w:t>
      </w:r>
      <w:r w:rsidR="00AB746A">
        <w:rPr>
          <w:rFonts w:ascii="仿宋_GB2312" w:eastAsia="仿宋_GB2312" w:hAnsi="宋体"/>
          <w:sz w:val="32"/>
          <w:szCs w:val="28"/>
        </w:rPr>
        <w:t>产品</w:t>
      </w:r>
      <w:r w:rsidRPr="006772AD">
        <w:rPr>
          <w:rFonts w:ascii="仿宋_GB2312" w:eastAsia="仿宋_GB2312" w:hAnsi="宋体" w:hint="eastAsia"/>
          <w:sz w:val="32"/>
          <w:szCs w:val="28"/>
        </w:rPr>
        <w:t>名单</w:t>
      </w:r>
    </w:p>
    <w:p w:rsidR="002C15BE" w:rsidRPr="006772AD" w:rsidRDefault="002C15BE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8278B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8278B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8278B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73B53" w:rsidP="006772AD">
      <w:pPr>
        <w:wordWrap w:val="0"/>
        <w:jc w:val="right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嘉兴市农民合作经济组织联合会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执委会</w:t>
      </w:r>
    </w:p>
    <w:p w:rsidR="003B1B46" w:rsidRPr="00233440" w:rsidRDefault="00071831" w:rsidP="00D26C92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20</w:t>
      </w:r>
      <w:r w:rsidR="00651B63">
        <w:rPr>
          <w:rFonts w:ascii="仿宋_GB2312" w:eastAsia="仿宋_GB2312" w:hAnsi="宋体"/>
          <w:sz w:val="32"/>
          <w:szCs w:val="28"/>
        </w:rPr>
        <w:t>20</w:t>
      </w:r>
      <w:r w:rsidRPr="006772AD">
        <w:rPr>
          <w:rFonts w:ascii="仿宋_GB2312" w:eastAsia="仿宋_GB2312" w:hAnsi="宋体" w:hint="eastAsia"/>
          <w:sz w:val="32"/>
          <w:szCs w:val="28"/>
        </w:rPr>
        <w:t>年</w:t>
      </w:r>
      <w:r w:rsidR="00651B63">
        <w:rPr>
          <w:rFonts w:ascii="仿宋_GB2312" w:eastAsia="仿宋_GB2312" w:hAnsi="宋体"/>
          <w:sz w:val="32"/>
          <w:szCs w:val="28"/>
        </w:rPr>
        <w:t>9</w:t>
      </w:r>
      <w:r w:rsidRPr="006772AD">
        <w:rPr>
          <w:rFonts w:ascii="仿宋_GB2312" w:eastAsia="仿宋_GB2312" w:hAnsi="宋体" w:hint="eastAsia"/>
          <w:sz w:val="32"/>
          <w:szCs w:val="28"/>
        </w:rPr>
        <w:t>月</w:t>
      </w:r>
      <w:r w:rsidR="00651B63">
        <w:rPr>
          <w:rFonts w:ascii="仿宋_GB2312" w:eastAsia="仿宋_GB2312" w:hAnsi="宋体"/>
          <w:sz w:val="32"/>
          <w:szCs w:val="28"/>
        </w:rPr>
        <w:t>1</w:t>
      </w:r>
      <w:r w:rsidRPr="006772AD">
        <w:rPr>
          <w:rFonts w:ascii="仿宋_GB2312" w:eastAsia="仿宋_GB2312" w:hAnsi="宋体" w:hint="eastAsia"/>
          <w:sz w:val="32"/>
          <w:szCs w:val="28"/>
        </w:rPr>
        <w:t>日</w:t>
      </w:r>
      <w:r w:rsidR="006772AD">
        <w:rPr>
          <w:rFonts w:ascii="仿宋_GB2312" w:eastAsia="仿宋_GB2312" w:hAnsi="宋体" w:hint="eastAsia"/>
          <w:sz w:val="32"/>
          <w:szCs w:val="28"/>
        </w:rPr>
        <w:t xml:space="preserve">       </w:t>
      </w:r>
    </w:p>
    <w:p w:rsidR="006772AD" w:rsidRDefault="006772AD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B03028" w:rsidRPr="006772AD" w:rsidRDefault="00B03028" w:rsidP="00B03028">
      <w:pPr>
        <w:jc w:val="left"/>
        <w:rPr>
          <w:rFonts w:ascii="黑体" w:eastAsia="黑体" w:hAnsi="黑体"/>
          <w:sz w:val="32"/>
          <w:szCs w:val="32"/>
        </w:rPr>
      </w:pPr>
      <w:r w:rsidRPr="006772AD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6F63A4" w:rsidRPr="006772AD" w:rsidRDefault="00C61C0D" w:rsidP="006F63A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“嘉田四季”</w:t>
      </w:r>
      <w:r w:rsidR="00927952" w:rsidRPr="006772AD">
        <w:rPr>
          <w:rFonts w:ascii="方正小标宋简体" w:eastAsia="方正小标宋简体" w:hAnsi="宋体" w:hint="eastAsia"/>
          <w:b/>
          <w:sz w:val="44"/>
          <w:szCs w:val="44"/>
        </w:rPr>
        <w:t>第</w:t>
      </w:r>
      <w:r w:rsidR="00651B63">
        <w:rPr>
          <w:rFonts w:ascii="方正小标宋简体" w:eastAsia="方正小标宋简体" w:hAnsi="宋体" w:hint="eastAsia"/>
          <w:b/>
          <w:sz w:val="44"/>
          <w:szCs w:val="44"/>
        </w:rPr>
        <w:t>六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批许可产品</w:t>
      </w:r>
      <w:r w:rsidR="00E95AF9" w:rsidRPr="006772AD">
        <w:rPr>
          <w:rFonts w:ascii="方正小标宋简体" w:eastAsia="方正小标宋简体" w:hAnsi="宋体" w:hint="eastAsia"/>
          <w:b/>
          <w:sz w:val="44"/>
          <w:szCs w:val="44"/>
        </w:rPr>
        <w:t>名单</w:t>
      </w:r>
    </w:p>
    <w:tbl>
      <w:tblPr>
        <w:tblStyle w:val="a9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3685"/>
      </w:tblGrid>
      <w:tr w:rsidR="00037731" w:rsidRPr="00FB228B" w:rsidTr="004A31A4">
        <w:trPr>
          <w:trHeight w:val="692"/>
          <w:tblHeader/>
        </w:trPr>
        <w:tc>
          <w:tcPr>
            <w:tcW w:w="709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自有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品牌</w:t>
            </w:r>
          </w:p>
        </w:tc>
        <w:tc>
          <w:tcPr>
            <w:tcW w:w="3685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许可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使用产品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嘉兴市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南湖区凤桥守德农场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BB3517" w:rsidRDefault="003E780C" w:rsidP="00651B6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凤</w:t>
            </w:r>
            <w:r>
              <w:rPr>
                <w:rFonts w:ascii="仿宋_GB2312" w:eastAsia="仿宋_GB2312" w:hAnsi="宋体"/>
                <w:sz w:val="24"/>
                <w:szCs w:val="24"/>
              </w:rPr>
              <w:t>喈桥</w:t>
            </w:r>
          </w:p>
        </w:tc>
        <w:tc>
          <w:tcPr>
            <w:tcW w:w="3685" w:type="dxa"/>
            <w:vAlign w:val="center"/>
          </w:tcPr>
          <w:p w:rsidR="00651B63" w:rsidRPr="008F1E85" w:rsidRDefault="00651B63" w:rsidP="00651B63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毛豆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Pr="00233440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嘉兴市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南湖区晨杰蓝莓专业合作社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233440" w:rsidRDefault="003E780C" w:rsidP="00651B6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晨</w:t>
            </w:r>
            <w:r>
              <w:rPr>
                <w:rFonts w:ascii="仿宋_GB2312" w:eastAsia="仿宋_GB2312" w:hAnsi="宋体"/>
                <w:sz w:val="24"/>
                <w:szCs w:val="24"/>
              </w:rPr>
              <w:t>杰</w:t>
            </w:r>
          </w:p>
        </w:tc>
        <w:tc>
          <w:tcPr>
            <w:tcW w:w="3685" w:type="dxa"/>
            <w:vAlign w:val="center"/>
          </w:tcPr>
          <w:p w:rsidR="00651B63" w:rsidRPr="008F1E85" w:rsidRDefault="00651B63" w:rsidP="00651B63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蓝莓</w:t>
            </w:r>
          </w:p>
        </w:tc>
      </w:tr>
      <w:tr w:rsidR="00651B63" w:rsidRPr="00233440" w:rsidTr="003B1957">
        <w:trPr>
          <w:trHeight w:val="680"/>
        </w:trPr>
        <w:tc>
          <w:tcPr>
            <w:tcW w:w="709" w:type="dxa"/>
            <w:vAlign w:val="center"/>
          </w:tcPr>
          <w:p w:rsidR="00651B63" w:rsidRPr="00233440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651B63" w:rsidRPr="007A4E1C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嘉兴市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十八里葡萄研究所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233440" w:rsidRDefault="004A1FDA" w:rsidP="00651B6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嘉欣</w:t>
            </w:r>
          </w:p>
        </w:tc>
        <w:tc>
          <w:tcPr>
            <w:tcW w:w="3685" w:type="dxa"/>
            <w:vAlign w:val="center"/>
          </w:tcPr>
          <w:p w:rsidR="00651B63" w:rsidRPr="008F1E85" w:rsidRDefault="00651B63" w:rsidP="00651B63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葡萄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Pr="00233440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嘉兴市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秀洲区天禾生态农场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233440" w:rsidRDefault="003E780C" w:rsidP="00651B6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楠</w:t>
            </w:r>
            <w:r>
              <w:rPr>
                <w:rFonts w:ascii="仿宋_GB2312" w:eastAsia="仿宋_GB2312" w:hAnsi="宋体"/>
                <w:sz w:val="24"/>
                <w:szCs w:val="24"/>
              </w:rPr>
              <w:t>琪</w:t>
            </w:r>
          </w:p>
        </w:tc>
        <w:tc>
          <w:tcPr>
            <w:tcW w:w="3685" w:type="dxa"/>
            <w:vAlign w:val="center"/>
          </w:tcPr>
          <w:p w:rsidR="00651B63" w:rsidRPr="008F1E85" w:rsidRDefault="00651B63" w:rsidP="00651B63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葡萄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Pr="00233440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嘉兴市秀洲区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姚忠</w:t>
            </w: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保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农产品专业合作社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233440" w:rsidRDefault="004A1FDA" w:rsidP="00651B63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新农</w:t>
            </w:r>
            <w:r>
              <w:rPr>
                <w:rFonts w:ascii="仿宋_GB2312" w:eastAsia="仿宋_GB2312" w:hAnsi="宋体"/>
                <w:sz w:val="24"/>
                <w:szCs w:val="24"/>
              </w:rPr>
              <w:t>保</w:t>
            </w:r>
          </w:p>
        </w:tc>
        <w:tc>
          <w:tcPr>
            <w:tcW w:w="3685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鲜藕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平湖市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妙农家庭农场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C61C0D" w:rsidRDefault="003E780C" w:rsidP="00651B63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妙农</w:t>
            </w:r>
            <w:r>
              <w:rPr>
                <w:rFonts w:ascii="仿宋_GB2312" w:eastAsia="仿宋_GB2312" w:hAnsi="宋体"/>
                <w:sz w:val="24"/>
                <w:szCs w:val="24"/>
              </w:rPr>
              <w:t>缘</w:t>
            </w:r>
          </w:p>
        </w:tc>
        <w:tc>
          <w:tcPr>
            <w:tcW w:w="3685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葡萄、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桃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嘉善县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洪家滩葡萄产业园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C61C0D" w:rsidRDefault="003E780C" w:rsidP="00651B6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洪家滩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651B63" w:rsidRPr="008F1E85" w:rsidRDefault="00651B63" w:rsidP="00651B63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葡萄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桐乡市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春发菊业有限公司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C61C0D" w:rsidRDefault="003E780C" w:rsidP="00651B6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春发</w:t>
            </w:r>
          </w:p>
        </w:tc>
        <w:tc>
          <w:tcPr>
            <w:tcW w:w="3685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菊花茶</w:t>
            </w:r>
          </w:p>
        </w:tc>
      </w:tr>
      <w:tr w:rsidR="00651B63" w:rsidRPr="00FB228B" w:rsidTr="003B1957">
        <w:trPr>
          <w:trHeight w:val="680"/>
        </w:trPr>
        <w:tc>
          <w:tcPr>
            <w:tcW w:w="709" w:type="dxa"/>
            <w:vAlign w:val="center"/>
          </w:tcPr>
          <w:p w:rsidR="00651B63" w:rsidRDefault="00651B63" w:rsidP="00651B6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A4E1C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海盐县</w:t>
            </w:r>
            <w:r w:rsidRPr="007A4E1C">
              <w:rPr>
                <w:rFonts w:ascii="仿宋_GB2312" w:eastAsia="仿宋_GB2312" w:hAnsi="仿宋_GB2312" w:cs="仿宋_GB2312"/>
                <w:color w:val="000000"/>
                <w:szCs w:val="21"/>
              </w:rPr>
              <w:t>逍恬生态农场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3" w:rsidRPr="00C61C0D" w:rsidRDefault="00511C21" w:rsidP="00651B63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舌上爱</w:t>
            </w:r>
          </w:p>
        </w:tc>
        <w:tc>
          <w:tcPr>
            <w:tcW w:w="3685" w:type="dxa"/>
            <w:vAlign w:val="center"/>
          </w:tcPr>
          <w:p w:rsidR="00651B63" w:rsidRPr="008F1E85" w:rsidRDefault="00651B63" w:rsidP="00651B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桃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、李</w:t>
            </w:r>
          </w:p>
        </w:tc>
      </w:tr>
    </w:tbl>
    <w:p w:rsidR="00927952" w:rsidRPr="002C15BE" w:rsidRDefault="00927952" w:rsidP="00947C8A">
      <w:pPr>
        <w:rPr>
          <w:rFonts w:ascii="宋体" w:eastAsia="宋体" w:hAnsi="宋体"/>
          <w:sz w:val="28"/>
          <w:szCs w:val="28"/>
        </w:rPr>
      </w:pPr>
    </w:p>
    <w:sectPr w:rsidR="00927952" w:rsidRPr="002C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2A" w:rsidRDefault="00EE302A" w:rsidP="00071831">
      <w:r>
        <w:separator/>
      </w:r>
    </w:p>
  </w:endnote>
  <w:endnote w:type="continuationSeparator" w:id="0">
    <w:p w:rsidR="00EE302A" w:rsidRDefault="00EE302A" w:rsidP="000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2A" w:rsidRDefault="00EE302A" w:rsidP="00071831">
      <w:r>
        <w:separator/>
      </w:r>
    </w:p>
  </w:footnote>
  <w:footnote w:type="continuationSeparator" w:id="0">
    <w:p w:rsidR="00EE302A" w:rsidRDefault="00EE302A" w:rsidP="0007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B"/>
    <w:rsid w:val="00006F5F"/>
    <w:rsid w:val="00037731"/>
    <w:rsid w:val="00071831"/>
    <w:rsid w:val="00081DFB"/>
    <w:rsid w:val="000901E2"/>
    <w:rsid w:val="00107428"/>
    <w:rsid w:val="00127F50"/>
    <w:rsid w:val="00131C65"/>
    <w:rsid w:val="001753F0"/>
    <w:rsid w:val="00180A5E"/>
    <w:rsid w:val="0019145C"/>
    <w:rsid w:val="001A0EEA"/>
    <w:rsid w:val="001C5EDC"/>
    <w:rsid w:val="001D084E"/>
    <w:rsid w:val="00233440"/>
    <w:rsid w:val="00260889"/>
    <w:rsid w:val="002C15BE"/>
    <w:rsid w:val="002F51A9"/>
    <w:rsid w:val="00313A0B"/>
    <w:rsid w:val="00357334"/>
    <w:rsid w:val="003A4D57"/>
    <w:rsid w:val="003B1B46"/>
    <w:rsid w:val="003B677D"/>
    <w:rsid w:val="003E780C"/>
    <w:rsid w:val="00427C7B"/>
    <w:rsid w:val="00434866"/>
    <w:rsid w:val="00491290"/>
    <w:rsid w:val="004A1FDA"/>
    <w:rsid w:val="004A31A4"/>
    <w:rsid w:val="004C6764"/>
    <w:rsid w:val="004E3E3A"/>
    <w:rsid w:val="004F664B"/>
    <w:rsid w:val="00511C21"/>
    <w:rsid w:val="005269CC"/>
    <w:rsid w:val="00563FA4"/>
    <w:rsid w:val="005758FE"/>
    <w:rsid w:val="00594CE5"/>
    <w:rsid w:val="005D74F0"/>
    <w:rsid w:val="005E5742"/>
    <w:rsid w:val="00600393"/>
    <w:rsid w:val="006451C5"/>
    <w:rsid w:val="00651B63"/>
    <w:rsid w:val="00673B53"/>
    <w:rsid w:val="006772AD"/>
    <w:rsid w:val="0068278B"/>
    <w:rsid w:val="006972E6"/>
    <w:rsid w:val="006D56B6"/>
    <w:rsid w:val="006D5E32"/>
    <w:rsid w:val="006F63A4"/>
    <w:rsid w:val="00705E73"/>
    <w:rsid w:val="00733CFA"/>
    <w:rsid w:val="00742F35"/>
    <w:rsid w:val="00756959"/>
    <w:rsid w:val="00761C19"/>
    <w:rsid w:val="0076724C"/>
    <w:rsid w:val="00767D9E"/>
    <w:rsid w:val="00770511"/>
    <w:rsid w:val="008519FA"/>
    <w:rsid w:val="008534E9"/>
    <w:rsid w:val="008630D7"/>
    <w:rsid w:val="0087482C"/>
    <w:rsid w:val="008D4129"/>
    <w:rsid w:val="009148EB"/>
    <w:rsid w:val="00927952"/>
    <w:rsid w:val="00947C8A"/>
    <w:rsid w:val="00957790"/>
    <w:rsid w:val="00972473"/>
    <w:rsid w:val="009A0211"/>
    <w:rsid w:val="009B04B8"/>
    <w:rsid w:val="009F73CA"/>
    <w:rsid w:val="00A01A65"/>
    <w:rsid w:val="00A42902"/>
    <w:rsid w:val="00A7298D"/>
    <w:rsid w:val="00AB746A"/>
    <w:rsid w:val="00AC1EEB"/>
    <w:rsid w:val="00B0024E"/>
    <w:rsid w:val="00B03028"/>
    <w:rsid w:val="00B50DC6"/>
    <w:rsid w:val="00BB3517"/>
    <w:rsid w:val="00C13DDA"/>
    <w:rsid w:val="00C37E7E"/>
    <w:rsid w:val="00C61C0D"/>
    <w:rsid w:val="00D04F91"/>
    <w:rsid w:val="00D26C92"/>
    <w:rsid w:val="00D818AA"/>
    <w:rsid w:val="00D8716D"/>
    <w:rsid w:val="00DC058A"/>
    <w:rsid w:val="00DC6D9B"/>
    <w:rsid w:val="00E53A77"/>
    <w:rsid w:val="00E64576"/>
    <w:rsid w:val="00E95AF9"/>
    <w:rsid w:val="00EB5B94"/>
    <w:rsid w:val="00EE302A"/>
    <w:rsid w:val="00EF2691"/>
    <w:rsid w:val="00F0477A"/>
    <w:rsid w:val="00F1069F"/>
    <w:rsid w:val="00F16301"/>
    <w:rsid w:val="00F40393"/>
    <w:rsid w:val="00FA0C94"/>
    <w:rsid w:val="00FB228B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5DA11"/>
  <w15:chartTrackingRefBased/>
  <w15:docId w15:val="{2EF9B472-575E-43B1-B3F6-26B5C7D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8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15B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15BE"/>
  </w:style>
  <w:style w:type="table" w:styleId="a9">
    <w:name w:val="Table Grid"/>
    <w:basedOn w:val="a1"/>
    <w:uiPriority w:val="39"/>
    <w:rsid w:val="009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1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2019-07-12T09:09:00Z</cp:lastPrinted>
  <dcterms:created xsi:type="dcterms:W3CDTF">2020-09-01T02:09:00Z</dcterms:created>
  <dcterms:modified xsi:type="dcterms:W3CDTF">2020-09-02T01:28:00Z</dcterms:modified>
</cp:coreProperties>
</file>